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4C0CEF26" w14:textId="6CAE842D" w:rsidR="00857ECA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174B8D" w:rsidRPr="00174B8D">
              <w:rPr>
                <w:rFonts w:ascii="Tahoma" w:hAnsi="Tahoma" w:cs="Tahoma"/>
                <w:i w:val="0"/>
                <w:iCs w:val="0"/>
                <w:color w:val="auto"/>
              </w:rPr>
              <w:t xml:space="preserve">Araceli </w:t>
            </w:r>
            <w:proofErr w:type="spellStart"/>
            <w:r w:rsidR="00174B8D" w:rsidRPr="00174B8D">
              <w:rPr>
                <w:rFonts w:ascii="Tahoma" w:hAnsi="Tahoma" w:cs="Tahoma"/>
                <w:i w:val="0"/>
                <w:iCs w:val="0"/>
                <w:color w:val="auto"/>
              </w:rPr>
              <w:t>Gallardo</w:t>
            </w:r>
            <w:proofErr w:type="spellEnd"/>
            <w:r w:rsidR="00174B8D" w:rsidRPr="00174B8D">
              <w:rPr>
                <w:rFonts w:ascii="Tahoma" w:hAnsi="Tahoma" w:cs="Tahoma"/>
                <w:i w:val="0"/>
                <w:iCs w:val="0"/>
                <w:color w:val="auto"/>
              </w:rPr>
              <w:t xml:space="preserve"> Galvan</w:t>
            </w:r>
          </w:p>
          <w:p w14:paraId="676E8F97" w14:textId="2D19A648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716DA23" w14:textId="6D04ECD1" w:rsidR="00174B8D" w:rsidRPr="00174B8D" w:rsidRDefault="00174B8D" w:rsidP="00174B8D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74B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174B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Ingeniería</w:t>
            </w:r>
            <w:r w:rsidRPr="00174B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174B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Mecánica</w:t>
            </w:r>
          </w:p>
          <w:p w14:paraId="72BB62AE" w14:textId="604F509E" w:rsidR="00174B8D" w:rsidRPr="00174B8D" w:rsidRDefault="00174B8D" w:rsidP="00174B8D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74B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174B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1997--2002</w:t>
            </w:r>
          </w:p>
          <w:p w14:paraId="19D3757F" w14:textId="597D0742" w:rsidR="00375502" w:rsidRDefault="00174B8D" w:rsidP="00174B8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74B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174B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Instituto </w:t>
            </w:r>
            <w:r w:rsidRPr="00174B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Tecnológico</w:t>
            </w:r>
            <w:r w:rsidRPr="00174B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Superior de Monclova</w:t>
            </w:r>
          </w:p>
          <w:p w14:paraId="12688D69" w14:textId="60D300D2" w:rsidR="00174B8D" w:rsidRPr="00CA0767" w:rsidRDefault="00174B8D" w:rsidP="00174B8D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37CAC069" w14:textId="4D716308" w:rsidR="00174B8D" w:rsidRPr="00174B8D" w:rsidRDefault="00174B8D" w:rsidP="00174B8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74B8D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174B8D">
              <w:rPr>
                <w:rFonts w:ascii="Tahoma" w:hAnsi="Tahoma" w:cs="Tahoma"/>
              </w:rPr>
              <w:t xml:space="preserve">Instituto Nacional de </w:t>
            </w:r>
            <w:r w:rsidRPr="00174B8D">
              <w:rPr>
                <w:rFonts w:ascii="Tahoma" w:hAnsi="Tahoma" w:cs="Tahoma"/>
              </w:rPr>
              <w:t>Estadísticas</w:t>
            </w:r>
            <w:r w:rsidRPr="00174B8D">
              <w:rPr>
                <w:rFonts w:ascii="Tahoma" w:hAnsi="Tahoma" w:cs="Tahoma"/>
              </w:rPr>
              <w:t xml:space="preserve"> y Geografía</w:t>
            </w:r>
          </w:p>
          <w:p w14:paraId="78445335" w14:textId="2FC7E64F" w:rsidR="00174B8D" w:rsidRPr="00174B8D" w:rsidRDefault="00174B8D" w:rsidP="00174B8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74B8D">
              <w:rPr>
                <w:rFonts w:ascii="Tahoma" w:hAnsi="Tahoma" w:cs="Tahoma"/>
              </w:rPr>
              <w:t xml:space="preserve">Periodo: 18 de </w:t>
            </w:r>
            <w:r w:rsidRPr="00174B8D">
              <w:rPr>
                <w:rFonts w:ascii="Tahoma" w:hAnsi="Tahoma" w:cs="Tahoma"/>
              </w:rPr>
              <w:t>enero</w:t>
            </w:r>
            <w:r w:rsidRPr="00174B8D">
              <w:rPr>
                <w:rFonts w:ascii="Tahoma" w:hAnsi="Tahoma" w:cs="Tahoma"/>
              </w:rPr>
              <w:t xml:space="preserve"> al 15 de mayo del 2024</w:t>
            </w:r>
          </w:p>
          <w:p w14:paraId="603B4473" w14:textId="77777777" w:rsidR="00375502" w:rsidRDefault="00174B8D" w:rsidP="00174B8D">
            <w:pPr>
              <w:jc w:val="both"/>
              <w:rPr>
                <w:rFonts w:ascii="Tahoma" w:hAnsi="Tahoma" w:cs="Tahoma"/>
              </w:rPr>
            </w:pPr>
            <w:r w:rsidRPr="00174B8D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174B8D">
              <w:rPr>
                <w:rFonts w:ascii="Tahoma" w:hAnsi="Tahoma" w:cs="Tahoma"/>
              </w:rPr>
              <w:t>Entrevistadora</w:t>
            </w:r>
          </w:p>
          <w:p w14:paraId="09F05F26" w14:textId="1DD71B33" w:rsidR="00174B8D" w:rsidRPr="00AA1544" w:rsidRDefault="00174B8D" w:rsidP="00174B8D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BC29C" w14:textId="77777777" w:rsidR="004F6FBB" w:rsidRDefault="004F6FBB" w:rsidP="00527FC7">
      <w:pPr>
        <w:spacing w:after="0" w:line="240" w:lineRule="auto"/>
      </w:pPr>
      <w:r>
        <w:separator/>
      </w:r>
    </w:p>
  </w:endnote>
  <w:endnote w:type="continuationSeparator" w:id="0">
    <w:p w14:paraId="0719E8E9" w14:textId="77777777" w:rsidR="004F6FBB" w:rsidRDefault="004F6FB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CB2A7" w14:textId="77777777" w:rsidR="004F6FBB" w:rsidRDefault="004F6FBB" w:rsidP="00527FC7">
      <w:pPr>
        <w:spacing w:after="0" w:line="240" w:lineRule="auto"/>
      </w:pPr>
      <w:r>
        <w:separator/>
      </w:r>
    </w:p>
  </w:footnote>
  <w:footnote w:type="continuationSeparator" w:id="0">
    <w:p w14:paraId="7780C1C7" w14:textId="77777777" w:rsidR="004F6FBB" w:rsidRDefault="004F6FB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74B8D"/>
    <w:rsid w:val="00195622"/>
    <w:rsid w:val="001B3523"/>
    <w:rsid w:val="001B3D03"/>
    <w:rsid w:val="001D16F8"/>
    <w:rsid w:val="001E0FB9"/>
    <w:rsid w:val="001E2C65"/>
    <w:rsid w:val="001E3732"/>
    <w:rsid w:val="001F057E"/>
    <w:rsid w:val="00204697"/>
    <w:rsid w:val="00221C8E"/>
    <w:rsid w:val="0023516C"/>
    <w:rsid w:val="002C54F2"/>
    <w:rsid w:val="002C6784"/>
    <w:rsid w:val="002D3DBA"/>
    <w:rsid w:val="002F3C52"/>
    <w:rsid w:val="00307501"/>
    <w:rsid w:val="00316878"/>
    <w:rsid w:val="0032061C"/>
    <w:rsid w:val="00322633"/>
    <w:rsid w:val="00326814"/>
    <w:rsid w:val="00346899"/>
    <w:rsid w:val="00362D17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4F6FBB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79FE"/>
    <w:rsid w:val="007812D3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F2497D"/>
    <w:rsid w:val="00F333C9"/>
    <w:rsid w:val="00F5162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2025-06-02T04:07:00Z</dcterms:created>
  <dcterms:modified xsi:type="dcterms:W3CDTF">2025-06-02T04:07:00Z</dcterms:modified>
</cp:coreProperties>
</file>